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DD" w:rsidRPr="00431232" w:rsidRDefault="00630BDD" w:rsidP="00630BDD">
      <w:pPr>
        <w:pStyle w:val="1"/>
        <w:tabs>
          <w:tab w:val="left" w:pos="851"/>
        </w:tabs>
        <w:rPr>
          <w:rFonts w:cs="Times New Roman"/>
          <w:b w:val="0"/>
          <w:sz w:val="20"/>
          <w:szCs w:val="20"/>
        </w:rPr>
      </w:pPr>
      <w:r w:rsidRPr="00431232">
        <w:rPr>
          <w:rFonts w:cs="Times New Roman"/>
          <w:b w:val="0"/>
          <w:sz w:val="24"/>
          <w:szCs w:val="20"/>
        </w:rPr>
        <w:t xml:space="preserve">Заявление </w:t>
      </w:r>
    </w:p>
    <w:p w:rsidR="00630BDD" w:rsidRPr="00543D67" w:rsidRDefault="00630BDD" w:rsidP="00630BDD">
      <w:pPr>
        <w:tabs>
          <w:tab w:val="left" w:pos="851"/>
        </w:tabs>
        <w:jc w:val="center"/>
      </w:pPr>
      <w:r w:rsidRPr="00543D67">
        <w:t>о присоединении к Общим условиям обмена документами в электронной форме с использованием Системы «Клиент-Банк»</w:t>
      </w:r>
    </w:p>
    <w:p w:rsidR="00630BDD" w:rsidRPr="00E56176" w:rsidRDefault="00630BDD" w:rsidP="00630BDD">
      <w:pPr>
        <w:tabs>
          <w:tab w:val="left" w:pos="851"/>
        </w:tabs>
        <w:jc w:val="center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242"/>
        <w:gridCol w:w="5108"/>
      </w:tblGrid>
      <w:tr w:rsidR="00630BDD" w:rsidTr="00A02637">
        <w:trPr>
          <w:trHeight w:val="1091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spacing w:before="120" w:after="120"/>
              <w:ind w:left="0" w:firstLine="0"/>
              <w:jc w:val="both"/>
              <w:rPr>
                <w:b/>
              </w:rPr>
            </w:pPr>
            <w:r w:rsidRPr="00543D67">
              <w:rPr>
                <w:b/>
              </w:rPr>
              <w:t xml:space="preserve">Полное фирменное наименование </w:t>
            </w:r>
            <w:r>
              <w:rPr>
                <w:b/>
              </w:rPr>
              <w:t>к</w:t>
            </w:r>
            <w:r w:rsidRPr="00543D67">
              <w:rPr>
                <w:b/>
              </w:rPr>
              <w:t>лиента</w:t>
            </w:r>
          </w:p>
        </w:tc>
        <w:tc>
          <w:tcPr>
            <w:tcW w:w="5381" w:type="dxa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spacing w:before="120" w:after="120"/>
              <w:ind w:left="0" w:firstLine="0"/>
              <w:jc w:val="both"/>
              <w:rPr>
                <w:b/>
              </w:rPr>
            </w:pPr>
          </w:p>
        </w:tc>
      </w:tr>
    </w:tbl>
    <w:p w:rsidR="00630BDD" w:rsidRPr="00CE0032" w:rsidRDefault="00630BDD" w:rsidP="00630BDD">
      <w:pPr>
        <w:pStyle w:val="a3"/>
        <w:tabs>
          <w:tab w:val="left" w:pos="851"/>
        </w:tabs>
        <w:jc w:val="both"/>
        <w:rPr>
          <w:b/>
          <w:sz w:val="8"/>
          <w:szCs w:val="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3494"/>
        <w:gridCol w:w="2061"/>
        <w:gridCol w:w="3087"/>
      </w:tblGrid>
      <w:tr w:rsidR="00630BDD" w:rsidTr="00A02637">
        <w:tc>
          <w:tcPr>
            <w:tcW w:w="709" w:type="dxa"/>
            <w:shd w:val="pct20" w:color="auto" w:fill="auto"/>
          </w:tcPr>
          <w:p w:rsidR="00630BDD" w:rsidRDefault="00630BDD" w:rsidP="00A02637">
            <w:pPr>
              <w:pStyle w:val="a3"/>
              <w:tabs>
                <w:tab w:val="left" w:pos="851"/>
              </w:tabs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30BDD" w:rsidRDefault="00630BDD" w:rsidP="00A02637">
            <w:pPr>
              <w:pStyle w:val="a3"/>
              <w:tabs>
                <w:tab w:val="left" w:pos="851"/>
              </w:tabs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Кодовое слово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jc w:val="both"/>
              <w:rPr>
                <w:b/>
              </w:rPr>
            </w:pPr>
          </w:p>
        </w:tc>
      </w:tr>
    </w:tbl>
    <w:p w:rsidR="00630BDD" w:rsidRDefault="00630BDD" w:rsidP="00630BDD">
      <w:pPr>
        <w:pStyle w:val="a3"/>
        <w:tabs>
          <w:tab w:val="left" w:pos="851"/>
        </w:tabs>
        <w:spacing w:before="120" w:after="120"/>
        <w:jc w:val="both"/>
        <w:rPr>
          <w:b/>
        </w:rPr>
      </w:pPr>
    </w:p>
    <w:p w:rsidR="00630BDD" w:rsidRDefault="00630BDD" w:rsidP="00630BDD">
      <w:pPr>
        <w:pStyle w:val="a3"/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before="120" w:after="120"/>
        <w:ind w:left="426" w:hanging="426"/>
        <w:jc w:val="both"/>
        <w:rPr>
          <w:b/>
        </w:rPr>
      </w:pPr>
      <w:r>
        <w:rPr>
          <w:b/>
        </w:rPr>
        <w:t>Сведения о счетах в АКБ «СЛАВИЯ» (АО), которые будут использованы в системе «Клиент-Банк»: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0"/>
      </w:tblGrid>
      <w:tr w:rsidR="00630BDD" w:rsidTr="00A02637">
        <w:trPr>
          <w:trHeight w:val="284"/>
        </w:trPr>
        <w:tc>
          <w:tcPr>
            <w:tcW w:w="5671" w:type="dxa"/>
            <w:shd w:val="pct12" w:color="auto" w:fill="auto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№№ счетов</w:t>
            </w:r>
          </w:p>
        </w:tc>
        <w:tc>
          <w:tcPr>
            <w:tcW w:w="4110" w:type="dxa"/>
            <w:shd w:val="pct12" w:color="auto" w:fill="auto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Тип доступа</w:t>
            </w:r>
          </w:p>
        </w:tc>
      </w:tr>
      <w:tr w:rsidR="00630BDD" w:rsidTr="00A02637">
        <w:trPr>
          <w:trHeight w:val="284"/>
        </w:trPr>
        <w:tc>
          <w:tcPr>
            <w:tcW w:w="5671" w:type="dxa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jc w:val="both"/>
            </w:pPr>
          </w:p>
        </w:tc>
        <w:tc>
          <w:tcPr>
            <w:tcW w:w="4110" w:type="dxa"/>
          </w:tcPr>
          <w:p w:rsidR="00630BDD" w:rsidRPr="00DA7861" w:rsidRDefault="00630BDD" w:rsidP="00A02637">
            <w:pPr>
              <w:pStyle w:val="a3"/>
              <w:tabs>
                <w:tab w:val="left" w:pos="851"/>
              </w:tabs>
              <w:jc w:val="both"/>
            </w:pPr>
            <w:r w:rsidRPr="00BD19F3">
              <w:rPr>
                <w:sz w:val="28"/>
                <w:szCs w:val="28"/>
              </w:rPr>
              <w:t>□</w:t>
            </w:r>
            <w:r w:rsidRPr="00BD19F3">
              <w:rPr>
                <w:sz w:val="24"/>
                <w:szCs w:val="24"/>
                <w:lang w:val="en-US"/>
              </w:rPr>
              <w:t xml:space="preserve"> – </w:t>
            </w:r>
            <w:r w:rsidRPr="00BD19F3">
              <w:t>Полный доступ</w:t>
            </w:r>
            <w:r w:rsidRPr="00BD19F3">
              <w:rPr>
                <w:sz w:val="24"/>
                <w:szCs w:val="24"/>
              </w:rPr>
              <w:t xml:space="preserve"> </w:t>
            </w:r>
            <w:r w:rsidRPr="00BD19F3">
              <w:rPr>
                <w:sz w:val="28"/>
                <w:szCs w:val="28"/>
              </w:rPr>
              <w:t>□</w:t>
            </w:r>
            <w:r w:rsidRPr="00BD19F3">
              <w:rPr>
                <w:sz w:val="24"/>
                <w:szCs w:val="24"/>
              </w:rPr>
              <w:t xml:space="preserve"> - </w:t>
            </w:r>
            <w:r w:rsidRPr="00BD19F3">
              <w:t>только просмотр</w:t>
            </w:r>
          </w:p>
        </w:tc>
      </w:tr>
      <w:tr w:rsidR="00630BDD" w:rsidTr="00A02637">
        <w:trPr>
          <w:trHeight w:val="284"/>
        </w:trPr>
        <w:tc>
          <w:tcPr>
            <w:tcW w:w="5671" w:type="dxa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jc w:val="both"/>
            </w:pPr>
          </w:p>
        </w:tc>
        <w:tc>
          <w:tcPr>
            <w:tcW w:w="4110" w:type="dxa"/>
          </w:tcPr>
          <w:p w:rsidR="00630BDD" w:rsidRPr="00DA7861" w:rsidRDefault="00630BDD" w:rsidP="00A02637">
            <w:pPr>
              <w:pStyle w:val="a3"/>
              <w:tabs>
                <w:tab w:val="left" w:pos="851"/>
              </w:tabs>
              <w:jc w:val="both"/>
            </w:pPr>
            <w:r w:rsidRPr="00BD19F3">
              <w:rPr>
                <w:sz w:val="28"/>
                <w:szCs w:val="28"/>
              </w:rPr>
              <w:t>□</w:t>
            </w:r>
            <w:r w:rsidRPr="00BD19F3">
              <w:rPr>
                <w:sz w:val="24"/>
                <w:szCs w:val="24"/>
                <w:lang w:val="en-US"/>
              </w:rPr>
              <w:t xml:space="preserve"> – </w:t>
            </w:r>
            <w:r w:rsidRPr="00BD19F3">
              <w:t>Полный доступ</w:t>
            </w:r>
            <w:r w:rsidRPr="00BD19F3">
              <w:rPr>
                <w:sz w:val="24"/>
                <w:szCs w:val="24"/>
              </w:rPr>
              <w:t xml:space="preserve"> </w:t>
            </w:r>
            <w:r w:rsidRPr="00BD19F3">
              <w:rPr>
                <w:sz w:val="28"/>
                <w:szCs w:val="28"/>
              </w:rPr>
              <w:t>□</w:t>
            </w:r>
            <w:r w:rsidRPr="00BD19F3">
              <w:rPr>
                <w:sz w:val="24"/>
                <w:szCs w:val="24"/>
              </w:rPr>
              <w:t xml:space="preserve"> - </w:t>
            </w:r>
            <w:r w:rsidRPr="00BD19F3">
              <w:t>только просмотр</w:t>
            </w:r>
          </w:p>
        </w:tc>
      </w:tr>
      <w:tr w:rsidR="00630BDD" w:rsidTr="00A02637">
        <w:trPr>
          <w:trHeight w:val="284"/>
        </w:trPr>
        <w:tc>
          <w:tcPr>
            <w:tcW w:w="5671" w:type="dxa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jc w:val="both"/>
            </w:pPr>
          </w:p>
        </w:tc>
        <w:tc>
          <w:tcPr>
            <w:tcW w:w="4110" w:type="dxa"/>
          </w:tcPr>
          <w:p w:rsidR="00630BDD" w:rsidRPr="00DA7861" w:rsidRDefault="00630BDD" w:rsidP="00A02637">
            <w:pPr>
              <w:pStyle w:val="a3"/>
              <w:tabs>
                <w:tab w:val="left" w:pos="851"/>
              </w:tabs>
              <w:jc w:val="both"/>
            </w:pPr>
            <w:r w:rsidRPr="00BD19F3">
              <w:rPr>
                <w:sz w:val="28"/>
                <w:szCs w:val="28"/>
              </w:rPr>
              <w:t>□</w:t>
            </w:r>
            <w:r w:rsidRPr="00BD19F3">
              <w:rPr>
                <w:sz w:val="24"/>
                <w:szCs w:val="24"/>
                <w:lang w:val="en-US"/>
              </w:rPr>
              <w:t xml:space="preserve"> – </w:t>
            </w:r>
            <w:r w:rsidRPr="00BD19F3">
              <w:t>Полный доступ</w:t>
            </w:r>
            <w:r w:rsidRPr="00BD19F3">
              <w:rPr>
                <w:sz w:val="24"/>
                <w:szCs w:val="24"/>
              </w:rPr>
              <w:t xml:space="preserve"> </w:t>
            </w:r>
            <w:r w:rsidRPr="00BD19F3">
              <w:rPr>
                <w:sz w:val="28"/>
                <w:szCs w:val="28"/>
              </w:rPr>
              <w:t>□</w:t>
            </w:r>
            <w:r w:rsidRPr="00BD19F3">
              <w:rPr>
                <w:sz w:val="24"/>
                <w:szCs w:val="24"/>
              </w:rPr>
              <w:t xml:space="preserve"> - </w:t>
            </w:r>
            <w:r w:rsidRPr="00BD19F3">
              <w:t>только просмотр</w:t>
            </w:r>
          </w:p>
        </w:tc>
      </w:tr>
      <w:tr w:rsidR="00630BDD" w:rsidTr="00A02637">
        <w:trPr>
          <w:trHeight w:val="284"/>
        </w:trPr>
        <w:tc>
          <w:tcPr>
            <w:tcW w:w="5671" w:type="dxa"/>
            <w:vAlign w:val="center"/>
          </w:tcPr>
          <w:p w:rsidR="00630BDD" w:rsidRDefault="00630BDD" w:rsidP="00A02637">
            <w:pPr>
              <w:pStyle w:val="a3"/>
              <w:tabs>
                <w:tab w:val="left" w:pos="851"/>
              </w:tabs>
              <w:jc w:val="both"/>
            </w:pPr>
          </w:p>
        </w:tc>
        <w:tc>
          <w:tcPr>
            <w:tcW w:w="4110" w:type="dxa"/>
          </w:tcPr>
          <w:p w:rsidR="00630BDD" w:rsidRPr="00DA7861" w:rsidRDefault="00630BDD" w:rsidP="00A02637">
            <w:pPr>
              <w:pStyle w:val="a3"/>
              <w:tabs>
                <w:tab w:val="left" w:pos="851"/>
              </w:tabs>
              <w:jc w:val="both"/>
            </w:pPr>
            <w:r w:rsidRPr="00BD19F3">
              <w:rPr>
                <w:sz w:val="28"/>
                <w:szCs w:val="28"/>
              </w:rPr>
              <w:t>□</w:t>
            </w:r>
            <w:r w:rsidRPr="00BD19F3">
              <w:rPr>
                <w:sz w:val="24"/>
                <w:szCs w:val="24"/>
                <w:lang w:val="en-US"/>
              </w:rPr>
              <w:t xml:space="preserve"> – </w:t>
            </w:r>
            <w:r w:rsidRPr="00BD19F3">
              <w:t>Полный доступ</w:t>
            </w:r>
            <w:r w:rsidRPr="00BD19F3">
              <w:rPr>
                <w:sz w:val="24"/>
                <w:szCs w:val="24"/>
              </w:rPr>
              <w:t xml:space="preserve"> </w:t>
            </w:r>
            <w:r w:rsidRPr="00BD19F3">
              <w:rPr>
                <w:sz w:val="28"/>
                <w:szCs w:val="28"/>
              </w:rPr>
              <w:t>□</w:t>
            </w:r>
            <w:r w:rsidRPr="00BD19F3">
              <w:rPr>
                <w:sz w:val="24"/>
                <w:szCs w:val="24"/>
              </w:rPr>
              <w:t xml:space="preserve"> - </w:t>
            </w:r>
            <w:r w:rsidRPr="00BD19F3">
              <w:t>только просмотр</w:t>
            </w:r>
          </w:p>
        </w:tc>
      </w:tr>
    </w:tbl>
    <w:p w:rsidR="00630BDD" w:rsidRDefault="00630BDD" w:rsidP="00630BDD">
      <w:pPr>
        <w:pStyle w:val="a3"/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before="120" w:after="120"/>
        <w:ind w:left="426" w:hanging="426"/>
        <w:jc w:val="both"/>
        <w:rPr>
          <w:b/>
        </w:rPr>
      </w:pPr>
      <w:r>
        <w:rPr>
          <w:b/>
        </w:rPr>
        <w:t>Сведения об Уполномоченных лицах – владельцах ЭП:</w:t>
      </w:r>
    </w:p>
    <w:tbl>
      <w:tblPr>
        <w:tblW w:w="97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070"/>
        <w:gridCol w:w="4252"/>
      </w:tblGrid>
      <w:tr w:rsidR="00630BDD" w:rsidRPr="00487F0D" w:rsidTr="00A02637">
        <w:tc>
          <w:tcPr>
            <w:tcW w:w="426" w:type="dxa"/>
            <w:shd w:val="pct12" w:color="auto" w:fill="auto"/>
            <w:vAlign w:val="center"/>
          </w:tcPr>
          <w:p w:rsidR="00630BDD" w:rsidRDefault="00630BDD" w:rsidP="00A02637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70" w:type="dxa"/>
            <w:shd w:val="pct12" w:color="auto" w:fill="auto"/>
            <w:vAlign w:val="center"/>
          </w:tcPr>
          <w:p w:rsidR="00630BDD" w:rsidRDefault="00630BDD" w:rsidP="00A02637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Фамилия, имя, отчество (полностью)</w:t>
            </w:r>
          </w:p>
        </w:tc>
        <w:tc>
          <w:tcPr>
            <w:tcW w:w="4252" w:type="dxa"/>
            <w:shd w:val="pct12" w:color="auto" w:fill="auto"/>
            <w:vAlign w:val="center"/>
          </w:tcPr>
          <w:p w:rsidR="00630BDD" w:rsidRDefault="00630BDD" w:rsidP="00A02637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630BDD" w:rsidTr="00A02637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DD" w:rsidRDefault="00630BDD" w:rsidP="00A02637">
            <w:pPr>
              <w:tabs>
                <w:tab w:val="left" w:pos="851"/>
              </w:tabs>
              <w:jc w:val="both"/>
            </w:pPr>
            <w: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DD" w:rsidRDefault="00630BDD" w:rsidP="00A02637">
            <w:pPr>
              <w:tabs>
                <w:tab w:val="left" w:pos="851"/>
              </w:tabs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DD" w:rsidRDefault="00630BDD" w:rsidP="00A02637">
            <w:pPr>
              <w:tabs>
                <w:tab w:val="left" w:pos="851"/>
              </w:tabs>
              <w:jc w:val="both"/>
            </w:pPr>
          </w:p>
        </w:tc>
      </w:tr>
      <w:tr w:rsidR="00630BDD" w:rsidTr="00A02637">
        <w:tblPrEx>
          <w:tblLook w:val="04A0" w:firstRow="1" w:lastRow="0" w:firstColumn="1" w:lastColumn="0" w:noHBand="0" w:noVBand="1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DD" w:rsidRDefault="00630BDD" w:rsidP="00A02637">
            <w:pPr>
              <w:tabs>
                <w:tab w:val="left" w:pos="851"/>
              </w:tabs>
              <w:jc w:val="both"/>
            </w:pPr>
            <w: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DD" w:rsidRDefault="00630BDD" w:rsidP="00A02637">
            <w:pPr>
              <w:tabs>
                <w:tab w:val="left" w:pos="851"/>
              </w:tabs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DD" w:rsidRDefault="00630BDD" w:rsidP="00A02637">
            <w:pPr>
              <w:tabs>
                <w:tab w:val="left" w:pos="851"/>
              </w:tabs>
              <w:jc w:val="both"/>
            </w:pPr>
          </w:p>
        </w:tc>
      </w:tr>
    </w:tbl>
    <w:p w:rsidR="00630BDD" w:rsidRDefault="00630BDD" w:rsidP="00630BDD">
      <w:pPr>
        <w:numPr>
          <w:ilvl w:val="0"/>
          <w:numId w:val="1"/>
        </w:numPr>
        <w:tabs>
          <w:tab w:val="clear" w:pos="360"/>
          <w:tab w:val="left" w:pos="426"/>
        </w:tabs>
        <w:adjustRightInd w:val="0"/>
        <w:spacing w:before="120"/>
        <w:ind w:left="0" w:firstLine="0"/>
        <w:jc w:val="both"/>
      </w:pPr>
      <w:r w:rsidRPr="00E52BDC">
        <w:t>Клиент гарантирует получение согласия у лиц, указанных в настоящем заявлении, на обработку и использование АКБ «СЛАВИЯ» (АО) своих персональных данных  в соответствии с Федеральным законом от 27.07.2006 № 152-ФЗ «О персональных данных</w:t>
      </w:r>
      <w:r>
        <w:t>» - фамилию, имя, отчество, дату</w:t>
      </w:r>
      <w:r w:rsidRPr="00E52BDC">
        <w:t xml:space="preserve"> и место рождения, адрес, номер документа, удостоверяющего личность, дата его вы</w:t>
      </w:r>
      <w:r>
        <w:t>дачи, орган его выдавший и любую иную информацию, доступную либо известную</w:t>
      </w:r>
      <w:r w:rsidRPr="00E52BDC">
        <w:t xml:space="preserve"> в конкретный момент времени </w:t>
      </w:r>
      <w:r>
        <w:t xml:space="preserve">АКБ «СЛАВИЯ» (АО), </w:t>
      </w:r>
      <w:r w:rsidRPr="00E52BDC">
        <w:t>в том числе на осуществление любых действий в отношении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т.ч. передача), обезличивание, блокирование, уничтожение, трансграничную передачу персональных данных, а также осуществле</w:t>
      </w:r>
      <w:r>
        <w:t>ние любых иных действий с ними.</w:t>
      </w:r>
    </w:p>
    <w:p w:rsidR="00630BDD" w:rsidRPr="0021257D" w:rsidRDefault="00630BDD" w:rsidP="00630BDD">
      <w:pPr>
        <w:numPr>
          <w:ilvl w:val="0"/>
          <w:numId w:val="1"/>
        </w:numPr>
        <w:tabs>
          <w:tab w:val="clear" w:pos="360"/>
          <w:tab w:val="left" w:pos="426"/>
        </w:tabs>
        <w:adjustRightInd w:val="0"/>
        <w:spacing w:before="120"/>
        <w:ind w:left="0" w:firstLine="0"/>
        <w:jc w:val="both"/>
      </w:pPr>
      <w:r w:rsidRPr="000263D4">
        <w:t>Клиент дает свое согласие на передачу информации о номере мобильного телефона третьим лицам в целях информирования о совершенных операциях.</w:t>
      </w:r>
    </w:p>
    <w:p w:rsidR="00630BDD" w:rsidRDefault="00630BDD" w:rsidP="00630BDD">
      <w:pPr>
        <w:pStyle w:val="a3"/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before="120" w:after="40"/>
        <w:ind w:left="426" w:hanging="426"/>
        <w:jc w:val="both"/>
        <w:rPr>
          <w:b/>
        </w:rPr>
      </w:pPr>
      <w:r>
        <w:rPr>
          <w:b/>
        </w:rPr>
        <w:t>Контактная информация:</w:t>
      </w:r>
    </w:p>
    <w:p w:rsidR="00630BDD" w:rsidRDefault="00630BDD" w:rsidP="00630BDD">
      <w:pPr>
        <w:pStyle w:val="a3"/>
        <w:tabs>
          <w:tab w:val="left" w:pos="851"/>
          <w:tab w:val="left" w:pos="9639"/>
        </w:tabs>
        <w:jc w:val="both"/>
      </w:pPr>
    </w:p>
    <w:p w:rsidR="00630BDD" w:rsidRPr="00DA7861" w:rsidRDefault="00630BDD" w:rsidP="00630BDD">
      <w:pPr>
        <w:pStyle w:val="a3"/>
        <w:tabs>
          <w:tab w:val="left" w:pos="851"/>
          <w:tab w:val="left" w:pos="9639"/>
        </w:tabs>
        <w:jc w:val="both"/>
        <w:rPr>
          <w:u w:val="single"/>
          <w:lang w:val="en-US"/>
        </w:rPr>
      </w:pPr>
      <w:r>
        <w:t xml:space="preserve">Контактное лицо: </w:t>
      </w:r>
      <w:r>
        <w:rPr>
          <w:u w:val="single"/>
        </w:rPr>
        <w:tab/>
      </w:r>
    </w:p>
    <w:p w:rsidR="00630BDD" w:rsidRDefault="00630BDD" w:rsidP="00630BDD">
      <w:pPr>
        <w:pStyle w:val="a3"/>
        <w:tabs>
          <w:tab w:val="left" w:pos="851"/>
          <w:tab w:val="left" w:pos="9639"/>
        </w:tabs>
        <w:jc w:val="both"/>
      </w:pPr>
    </w:p>
    <w:p w:rsidR="00630BDD" w:rsidRPr="00A062B5" w:rsidRDefault="00630BDD" w:rsidP="00630BDD">
      <w:pPr>
        <w:pStyle w:val="a3"/>
        <w:tabs>
          <w:tab w:val="left" w:pos="851"/>
          <w:tab w:val="left" w:pos="4395"/>
          <w:tab w:val="left" w:pos="4678"/>
        </w:tabs>
        <w:jc w:val="both"/>
        <w:rPr>
          <w:lang w:val="en-US"/>
        </w:rPr>
      </w:pPr>
      <w:r>
        <w:t xml:space="preserve">Телефоны: </w:t>
      </w:r>
      <w:r>
        <w:rPr>
          <w:u w:val="single"/>
        </w:rPr>
        <w:tab/>
      </w:r>
      <w:r w:rsidRPr="00BD19F3">
        <w:rPr>
          <w:b/>
        </w:rPr>
        <w:tab/>
      </w:r>
      <w:r w:rsidRPr="00A062B5">
        <w:t>E-</w:t>
      </w:r>
      <w:proofErr w:type="spellStart"/>
      <w:r w:rsidRPr="00A062B5">
        <w:t>mail</w:t>
      </w:r>
      <w:proofErr w:type="spellEnd"/>
      <w:r w:rsidRPr="00A062B5">
        <w:t xml:space="preserve">: </w:t>
      </w:r>
      <w:r>
        <w:rPr>
          <w:lang w:val="en-US"/>
        </w:rPr>
        <w:t>________________________________________</w:t>
      </w:r>
    </w:p>
    <w:p w:rsidR="00630BDD" w:rsidRDefault="00630BDD" w:rsidP="00630BDD">
      <w:pPr>
        <w:pStyle w:val="a3"/>
        <w:tabs>
          <w:tab w:val="left" w:pos="851"/>
          <w:tab w:val="left" w:pos="4395"/>
          <w:tab w:val="left" w:pos="4678"/>
        </w:tabs>
        <w:jc w:val="both"/>
        <w:rPr>
          <w:b/>
          <w:lang w:val="en-US"/>
        </w:rPr>
      </w:pPr>
    </w:p>
    <w:p w:rsidR="00630BDD" w:rsidRDefault="00630BDD" w:rsidP="00630BDD">
      <w:pPr>
        <w:pStyle w:val="a3"/>
        <w:tabs>
          <w:tab w:val="left" w:pos="851"/>
          <w:tab w:val="left" w:pos="4395"/>
          <w:tab w:val="left" w:pos="4678"/>
        </w:tabs>
        <w:jc w:val="both"/>
      </w:pPr>
      <w:r>
        <w:t>Дата заполнения: «____» ________________ 20___ г.</w:t>
      </w:r>
      <w:bookmarkStart w:id="0" w:name="_GoBack"/>
      <w:bookmarkEnd w:id="0"/>
    </w:p>
    <w:p w:rsidR="00630BDD" w:rsidRPr="00E52BDC" w:rsidRDefault="00630BDD" w:rsidP="00630BDD">
      <w:pPr>
        <w:tabs>
          <w:tab w:val="left" w:pos="851"/>
        </w:tabs>
        <w:adjustRightInd w:val="0"/>
        <w:jc w:val="both"/>
      </w:pPr>
    </w:p>
    <w:p w:rsidR="00630BDD" w:rsidRDefault="00630BDD" w:rsidP="00630BDD">
      <w:pPr>
        <w:tabs>
          <w:tab w:val="left" w:pos="851"/>
          <w:tab w:val="left" w:pos="4820"/>
        </w:tabs>
        <w:jc w:val="both"/>
        <w:outlineLvl w:val="0"/>
        <w:rPr>
          <w:b/>
        </w:rPr>
      </w:pPr>
    </w:p>
    <w:p w:rsidR="00630BDD" w:rsidRDefault="00630BDD" w:rsidP="00630BDD">
      <w:pPr>
        <w:tabs>
          <w:tab w:val="left" w:pos="851"/>
          <w:tab w:val="left" w:pos="4820"/>
        </w:tabs>
        <w:jc w:val="both"/>
        <w:outlineLvl w:val="0"/>
        <w:rPr>
          <w:b/>
        </w:rPr>
      </w:pPr>
      <w:bookmarkStart w:id="1" w:name="_Toc527561966"/>
      <w:bookmarkStart w:id="2" w:name="_Toc527562255"/>
      <w:bookmarkStart w:id="3" w:name="_Toc42768050"/>
      <w:bookmarkStart w:id="4" w:name="_Toc42768359"/>
      <w:r>
        <w:rPr>
          <w:b/>
        </w:rPr>
        <w:t>БАНК:</w:t>
      </w:r>
      <w:r>
        <w:rPr>
          <w:b/>
        </w:rPr>
        <w:tab/>
      </w:r>
      <w:r w:rsidRPr="00BD19F3">
        <w:rPr>
          <w:b/>
        </w:rPr>
        <w:tab/>
      </w:r>
      <w:r>
        <w:rPr>
          <w:b/>
        </w:rPr>
        <w:t>КЛИЕНТ:</w:t>
      </w:r>
      <w:bookmarkEnd w:id="1"/>
      <w:bookmarkEnd w:id="2"/>
      <w:bookmarkEnd w:id="3"/>
      <w:bookmarkEnd w:id="4"/>
    </w:p>
    <w:p w:rsidR="00630BDD" w:rsidRDefault="00630BDD" w:rsidP="00630BDD">
      <w:pPr>
        <w:tabs>
          <w:tab w:val="left" w:pos="851"/>
          <w:tab w:val="left" w:pos="4820"/>
        </w:tabs>
        <w:jc w:val="both"/>
        <w:outlineLvl w:val="0"/>
        <w:rPr>
          <w:b/>
        </w:rPr>
      </w:pPr>
    </w:p>
    <w:p w:rsidR="00630BDD" w:rsidRDefault="00630BDD" w:rsidP="00630BDD">
      <w:pPr>
        <w:tabs>
          <w:tab w:val="left" w:pos="851"/>
          <w:tab w:val="left" w:pos="4820"/>
        </w:tabs>
        <w:jc w:val="both"/>
        <w:outlineLvl w:val="0"/>
        <w:rPr>
          <w:b/>
        </w:rPr>
      </w:pPr>
      <w:r>
        <w:rPr>
          <w:b/>
        </w:rPr>
        <w:t>Заместитель Председателя Правления</w:t>
      </w:r>
      <w:r>
        <w:rPr>
          <w:b/>
        </w:rPr>
        <w:tab/>
        <w:t>_______________________________</w:t>
      </w:r>
    </w:p>
    <w:p w:rsidR="00630BDD" w:rsidRDefault="00630BDD" w:rsidP="00630BDD">
      <w:pPr>
        <w:tabs>
          <w:tab w:val="left" w:pos="851"/>
          <w:tab w:val="left" w:pos="4820"/>
        </w:tabs>
        <w:jc w:val="both"/>
        <w:outlineLvl w:val="0"/>
        <w:rPr>
          <w:b/>
        </w:rPr>
      </w:pPr>
    </w:p>
    <w:p w:rsidR="00630BDD" w:rsidRDefault="00630BDD" w:rsidP="00630BDD">
      <w:pPr>
        <w:tabs>
          <w:tab w:val="left" w:pos="851"/>
          <w:tab w:val="left" w:pos="4820"/>
        </w:tabs>
        <w:jc w:val="both"/>
        <w:outlineLvl w:val="0"/>
        <w:rPr>
          <w:b/>
        </w:rPr>
      </w:pPr>
      <w:r>
        <w:rPr>
          <w:b/>
        </w:rPr>
        <w:t>________________________</w:t>
      </w:r>
      <w:proofErr w:type="spellStart"/>
      <w:r>
        <w:rPr>
          <w:b/>
        </w:rPr>
        <w:t>В.А.Лучин</w:t>
      </w:r>
      <w:proofErr w:type="spellEnd"/>
      <w:r>
        <w:rPr>
          <w:b/>
        </w:rPr>
        <w:tab/>
        <w:t>_________________________/_______________/</w:t>
      </w:r>
    </w:p>
    <w:p w:rsidR="00630BDD" w:rsidRDefault="00630BDD" w:rsidP="00630BDD">
      <w:pPr>
        <w:tabs>
          <w:tab w:val="left" w:pos="851"/>
          <w:tab w:val="left" w:pos="4820"/>
        </w:tabs>
        <w:jc w:val="both"/>
        <w:outlineLvl w:val="0"/>
        <w:rPr>
          <w:b/>
        </w:rPr>
      </w:pPr>
    </w:p>
    <w:p w:rsidR="00630BDD" w:rsidRDefault="00630BDD" w:rsidP="00630BDD">
      <w:pPr>
        <w:tabs>
          <w:tab w:val="left" w:pos="851"/>
          <w:tab w:val="left" w:pos="4820"/>
        </w:tabs>
        <w:jc w:val="both"/>
        <w:outlineLvl w:val="0"/>
        <w:rPr>
          <w:b/>
        </w:rPr>
      </w:pPr>
      <w:r>
        <w:rPr>
          <w:b/>
        </w:rPr>
        <w:t>М.П.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М.П.</w:t>
      </w:r>
    </w:p>
    <w:sectPr w:rsidR="006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C1E"/>
    <w:multiLevelType w:val="singleLevel"/>
    <w:tmpl w:val="99AC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D"/>
    <w:rsid w:val="00630BDD"/>
    <w:rsid w:val="00753D64"/>
    <w:rsid w:val="009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8BE3"/>
  <w15:chartTrackingRefBased/>
  <w15:docId w15:val="{14CC66EA-871C-49EF-B915-6DB7144C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0BDD"/>
    <w:pPr>
      <w:ind w:left="4678" w:hanging="4678"/>
    </w:pPr>
  </w:style>
  <w:style w:type="character" w:customStyle="1" w:styleId="a4">
    <w:name w:val="Основной текст с отступом Знак"/>
    <w:basedOn w:val="a0"/>
    <w:link w:val="a3"/>
    <w:rsid w:val="00630B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30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630BDD"/>
    <w:pPr>
      <w:keepNext/>
      <w:autoSpaceDE w:val="0"/>
      <w:autoSpaceDN w:val="0"/>
      <w:jc w:val="center"/>
    </w:pPr>
    <w:rPr>
      <w:rFonts w:cs="Arial Unicode MS"/>
      <w:b/>
      <w:bCs/>
      <w: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Наталья Вячеславовна</dc:creator>
  <cp:keywords/>
  <dc:description/>
  <cp:lastModifiedBy>Мартынова Наталья Вячеславовна</cp:lastModifiedBy>
  <cp:revision>2</cp:revision>
  <dcterms:created xsi:type="dcterms:W3CDTF">2023-11-30T14:03:00Z</dcterms:created>
  <dcterms:modified xsi:type="dcterms:W3CDTF">2023-11-30T14:17:00Z</dcterms:modified>
</cp:coreProperties>
</file>